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3D" w:rsidRDefault="003570E4" w:rsidP="003570E4">
      <w:pPr>
        <w:jc w:val="center"/>
        <w:rPr>
          <w:b/>
          <w:sz w:val="36"/>
          <w:u w:val="single"/>
        </w:rPr>
      </w:pPr>
      <w:r w:rsidRPr="003570E4">
        <w:rPr>
          <w:b/>
          <w:sz w:val="36"/>
          <w:u w:val="single"/>
        </w:rPr>
        <w:t>KRITÉRIA PŘIJETÍ K PŘE</w:t>
      </w:r>
      <w:r w:rsidR="00EA64A0">
        <w:rPr>
          <w:b/>
          <w:sz w:val="36"/>
          <w:u w:val="single"/>
        </w:rPr>
        <w:t>DŠKOLNÍMU VZDĚLÁVÁNÍ NA ROK 2025/2026</w:t>
      </w:r>
      <w:r w:rsidRPr="003570E4">
        <w:rPr>
          <w:b/>
          <w:sz w:val="36"/>
          <w:u w:val="single"/>
        </w:rPr>
        <w:t xml:space="preserve"> </w:t>
      </w:r>
    </w:p>
    <w:p w:rsidR="003570E4" w:rsidRPr="003570E4" w:rsidRDefault="003570E4" w:rsidP="003570E4">
      <w:pPr>
        <w:jc w:val="center"/>
        <w:rPr>
          <w:b/>
          <w:sz w:val="36"/>
          <w:u w:val="single"/>
        </w:rPr>
      </w:pPr>
    </w:p>
    <w:p w:rsidR="003570E4" w:rsidRPr="003570E4" w:rsidRDefault="003570E4" w:rsidP="003570E4">
      <w:pPr>
        <w:ind w:left="-426"/>
        <w:rPr>
          <w:sz w:val="28"/>
        </w:rPr>
      </w:pPr>
      <w:r w:rsidRPr="003570E4">
        <w:rPr>
          <w:sz w:val="28"/>
        </w:rPr>
        <w:t>K předškolnímu vzdělávání budou přijímány děti v následujícím pořadí:</w:t>
      </w:r>
    </w:p>
    <w:p w:rsidR="003570E4" w:rsidRPr="003570E4" w:rsidRDefault="003570E4" w:rsidP="003570E4">
      <w:pPr>
        <w:pStyle w:val="Odstavecseseznamem"/>
        <w:numPr>
          <w:ilvl w:val="0"/>
          <w:numId w:val="1"/>
        </w:numPr>
        <w:ind w:left="0"/>
        <w:rPr>
          <w:sz w:val="28"/>
        </w:rPr>
      </w:pPr>
      <w:r w:rsidRPr="003570E4">
        <w:rPr>
          <w:sz w:val="28"/>
        </w:rPr>
        <w:t xml:space="preserve">Dítě, na které se vztahuje povinné předškolní vzdělávání (předškolák), s místem trvalého pobytu ve spádové obci, které </w:t>
      </w:r>
      <w:r w:rsidRPr="007F3A9D">
        <w:rPr>
          <w:b/>
          <w:sz w:val="28"/>
        </w:rPr>
        <w:t>dosáhne pěti let</w:t>
      </w:r>
      <w:r w:rsidR="007A6A6F">
        <w:rPr>
          <w:sz w:val="28"/>
        </w:rPr>
        <w:t xml:space="preserve"> do 31. 8. 2025</w:t>
      </w:r>
      <w:r w:rsidRPr="003570E4">
        <w:rPr>
          <w:sz w:val="28"/>
        </w:rPr>
        <w:t>, podle data narození od nejstarších po ne</w:t>
      </w:r>
      <w:r w:rsidR="00744E6C">
        <w:rPr>
          <w:sz w:val="28"/>
        </w:rPr>
        <w:t>j</w:t>
      </w:r>
      <w:r w:rsidRPr="003570E4">
        <w:rPr>
          <w:sz w:val="28"/>
        </w:rPr>
        <w:t>mladší.</w:t>
      </w:r>
    </w:p>
    <w:p w:rsidR="003570E4" w:rsidRDefault="003570E4" w:rsidP="003570E4">
      <w:pPr>
        <w:pStyle w:val="Odstavecseseznamem"/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Dítě s místem trvalého pobytu ve spádové obci, které před zač</w:t>
      </w:r>
      <w:r w:rsidR="007A6A6F">
        <w:rPr>
          <w:sz w:val="28"/>
        </w:rPr>
        <w:t>átkem školního roku (31. 8. 2025</w:t>
      </w:r>
      <w:r>
        <w:rPr>
          <w:sz w:val="28"/>
        </w:rPr>
        <w:t xml:space="preserve">) dosáhne </w:t>
      </w:r>
      <w:r w:rsidRPr="007F3A9D">
        <w:rPr>
          <w:b/>
          <w:sz w:val="28"/>
        </w:rPr>
        <w:t>nejméně čtvrtého roku</w:t>
      </w:r>
      <w:r>
        <w:rPr>
          <w:sz w:val="28"/>
        </w:rPr>
        <w:t xml:space="preserve"> věku,</w:t>
      </w:r>
      <w:r w:rsidRPr="003570E4">
        <w:rPr>
          <w:sz w:val="28"/>
        </w:rPr>
        <w:t xml:space="preserve"> podle data narození od nejstarších po ne</w:t>
      </w:r>
      <w:r w:rsidR="00744E6C">
        <w:rPr>
          <w:sz w:val="28"/>
        </w:rPr>
        <w:t>j</w:t>
      </w:r>
      <w:r w:rsidRPr="003570E4">
        <w:rPr>
          <w:sz w:val="28"/>
        </w:rPr>
        <w:t>mladší.</w:t>
      </w:r>
    </w:p>
    <w:p w:rsidR="003570E4" w:rsidRDefault="003570E4" w:rsidP="003570E4">
      <w:pPr>
        <w:pStyle w:val="Odstavecseseznamem"/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Dítě s místem trvalého pobytu ve spádové obci, které před zač</w:t>
      </w:r>
      <w:r w:rsidR="007A6A6F">
        <w:rPr>
          <w:sz w:val="28"/>
        </w:rPr>
        <w:t>átkem školního roku (31. 8. 2025</w:t>
      </w:r>
      <w:r>
        <w:rPr>
          <w:sz w:val="28"/>
        </w:rPr>
        <w:t xml:space="preserve">) dosáhne </w:t>
      </w:r>
      <w:r w:rsidRPr="007F3A9D">
        <w:rPr>
          <w:b/>
          <w:sz w:val="28"/>
        </w:rPr>
        <w:t>nejméně třetího roku</w:t>
      </w:r>
      <w:r>
        <w:rPr>
          <w:sz w:val="28"/>
        </w:rPr>
        <w:t xml:space="preserve"> věku,</w:t>
      </w:r>
      <w:r w:rsidRPr="003570E4">
        <w:rPr>
          <w:sz w:val="28"/>
        </w:rPr>
        <w:t xml:space="preserve"> podle data narození od nejstarších po ne</w:t>
      </w:r>
      <w:r w:rsidR="00744E6C">
        <w:rPr>
          <w:sz w:val="28"/>
        </w:rPr>
        <w:t>j</w:t>
      </w:r>
      <w:r w:rsidRPr="003570E4">
        <w:rPr>
          <w:sz w:val="28"/>
        </w:rPr>
        <w:t>mladší.</w:t>
      </w:r>
    </w:p>
    <w:p w:rsidR="003570E4" w:rsidRDefault="003570E4" w:rsidP="003570E4">
      <w:pPr>
        <w:pStyle w:val="Odstavecseseznamem"/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Dítě s místem trvalého pobytu ve spádové obci, které před zač</w:t>
      </w:r>
      <w:r w:rsidR="007A6A6F">
        <w:rPr>
          <w:sz w:val="28"/>
        </w:rPr>
        <w:t>átkem školního roku (31. 8. 2025</w:t>
      </w:r>
      <w:bookmarkStart w:id="0" w:name="_GoBack"/>
      <w:bookmarkEnd w:id="0"/>
      <w:r>
        <w:rPr>
          <w:sz w:val="28"/>
        </w:rPr>
        <w:t xml:space="preserve">) dosáhne </w:t>
      </w:r>
      <w:r w:rsidRPr="007F3A9D">
        <w:rPr>
          <w:b/>
          <w:sz w:val="28"/>
        </w:rPr>
        <w:t>nejméně dvou let</w:t>
      </w:r>
      <w:r>
        <w:rPr>
          <w:sz w:val="28"/>
        </w:rPr>
        <w:t>,</w:t>
      </w:r>
      <w:r w:rsidRPr="003570E4">
        <w:rPr>
          <w:sz w:val="28"/>
        </w:rPr>
        <w:t xml:space="preserve"> podle data narození od nejstarších po ne</w:t>
      </w:r>
      <w:r w:rsidR="00744E6C">
        <w:rPr>
          <w:sz w:val="28"/>
        </w:rPr>
        <w:t>j</w:t>
      </w:r>
      <w:r w:rsidRPr="003570E4">
        <w:rPr>
          <w:sz w:val="28"/>
        </w:rPr>
        <w:t>mladší.</w:t>
      </w:r>
    </w:p>
    <w:p w:rsidR="003570E4" w:rsidRPr="003570E4" w:rsidRDefault="003570E4" w:rsidP="003570E4">
      <w:pPr>
        <w:pStyle w:val="Odstavecseseznamem"/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Děti ostatní, z </w:t>
      </w:r>
      <w:r w:rsidRPr="007F3A9D">
        <w:rPr>
          <w:b/>
          <w:sz w:val="28"/>
        </w:rPr>
        <w:t>nespádové oblasti</w:t>
      </w:r>
      <w:r>
        <w:rPr>
          <w:sz w:val="28"/>
        </w:rPr>
        <w:t>, v pořadí od nejstaršího po ne</w:t>
      </w:r>
      <w:r w:rsidR="00744E6C">
        <w:rPr>
          <w:sz w:val="28"/>
        </w:rPr>
        <w:t>j</w:t>
      </w:r>
      <w:r>
        <w:rPr>
          <w:sz w:val="28"/>
        </w:rPr>
        <w:t xml:space="preserve">mladšího, do naplnění volné kapacity školy. </w:t>
      </w:r>
    </w:p>
    <w:sectPr w:rsidR="003570E4" w:rsidRPr="003570E4" w:rsidSect="00712C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59" w:rsidRDefault="00D61F59" w:rsidP="003570E4">
      <w:pPr>
        <w:spacing w:after="0" w:line="240" w:lineRule="auto"/>
      </w:pPr>
      <w:r>
        <w:separator/>
      </w:r>
    </w:p>
  </w:endnote>
  <w:endnote w:type="continuationSeparator" w:id="0">
    <w:p w:rsidR="00D61F59" w:rsidRDefault="00D61F59" w:rsidP="0035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59" w:rsidRDefault="00D61F59" w:rsidP="003570E4">
      <w:pPr>
        <w:spacing w:after="0" w:line="240" w:lineRule="auto"/>
      </w:pPr>
      <w:r>
        <w:separator/>
      </w:r>
    </w:p>
  </w:footnote>
  <w:footnote w:type="continuationSeparator" w:id="0">
    <w:p w:rsidR="00D61F59" w:rsidRDefault="00D61F59" w:rsidP="0035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E4" w:rsidRDefault="003570E4" w:rsidP="003570E4">
    <w:pPr>
      <w:pStyle w:val="Zhlav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-106680</wp:posOffset>
          </wp:positionV>
          <wp:extent cx="2800350" cy="891540"/>
          <wp:effectExtent l="19050" t="0" r="0" b="0"/>
          <wp:wrapNone/>
          <wp:docPr id="2" name="Obrázek 2" descr="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gr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ZŠ a MŠ Město Libavá, příspěvková organizace</w:t>
    </w:r>
  </w:p>
  <w:p w:rsidR="003570E4" w:rsidRDefault="003570E4" w:rsidP="003570E4">
    <w:pPr>
      <w:pStyle w:val="Zhlav"/>
      <w:jc w:val="right"/>
    </w:pPr>
    <w:r>
      <w:t>Náměstí 150, 783 07 Město Libavá</w:t>
    </w:r>
  </w:p>
  <w:p w:rsidR="003570E4" w:rsidRDefault="003570E4" w:rsidP="003570E4">
    <w:pPr>
      <w:pStyle w:val="Zhlav"/>
      <w:jc w:val="right"/>
    </w:pPr>
    <w:r>
      <w:t>IČO:05388864 zsmestolibava@seznam.cz</w:t>
    </w:r>
  </w:p>
  <w:p w:rsidR="003570E4" w:rsidRDefault="003570E4" w:rsidP="003570E4">
    <w:pPr>
      <w:pStyle w:val="Zhlav"/>
      <w:jc w:val="right"/>
    </w:pPr>
    <w:r>
      <w:t>tel.: 585 043 019, mob.: 777 442 066</w:t>
    </w:r>
  </w:p>
  <w:p w:rsidR="003570E4" w:rsidRDefault="003570E4" w:rsidP="003570E4">
    <w:pPr>
      <w:pStyle w:val="Zhlav"/>
      <w:jc w:val="right"/>
    </w:pPr>
    <w:r>
      <w:t>www.zsmestolibava.cz</w:t>
    </w:r>
  </w:p>
  <w:p w:rsidR="003570E4" w:rsidRDefault="009C1F11" w:rsidP="003570E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116840</wp:posOffset>
              </wp:positionV>
              <wp:extent cx="5705475" cy="0"/>
              <wp:effectExtent l="19050" t="2159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78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37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2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" strokecolor="#547830" strokeweight="3pt"/>
          </w:pict>
        </mc:Fallback>
      </mc:AlternateContent>
    </w:r>
  </w:p>
  <w:p w:rsidR="003570E4" w:rsidRDefault="003570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7D2"/>
    <w:multiLevelType w:val="hybridMultilevel"/>
    <w:tmpl w:val="F5F8C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4"/>
    <w:rsid w:val="001F0839"/>
    <w:rsid w:val="00280EDF"/>
    <w:rsid w:val="002F16B0"/>
    <w:rsid w:val="003570E4"/>
    <w:rsid w:val="00472AC2"/>
    <w:rsid w:val="005B778A"/>
    <w:rsid w:val="00712C72"/>
    <w:rsid w:val="00744E6C"/>
    <w:rsid w:val="00783135"/>
    <w:rsid w:val="007A6A6F"/>
    <w:rsid w:val="007F3A9D"/>
    <w:rsid w:val="009C1F11"/>
    <w:rsid w:val="00C21B61"/>
    <w:rsid w:val="00D06D18"/>
    <w:rsid w:val="00D61F59"/>
    <w:rsid w:val="00E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C1230C-63C1-44DC-A1B2-2323CE9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5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0E4"/>
  </w:style>
  <w:style w:type="paragraph" w:styleId="Zpat">
    <w:name w:val="footer"/>
    <w:basedOn w:val="Normln"/>
    <w:link w:val="ZpatChar"/>
    <w:uiPriority w:val="99"/>
    <w:semiHidden/>
    <w:unhideWhenUsed/>
    <w:rsid w:val="0035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70E4"/>
  </w:style>
  <w:style w:type="character" w:customStyle="1" w:styleId="ZhlavChar1">
    <w:name w:val="Záhlaví Char1"/>
    <w:basedOn w:val="Standardnpsmoodstavce"/>
    <w:uiPriority w:val="99"/>
    <w:semiHidden/>
    <w:locked/>
    <w:rsid w:val="003570E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570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Libava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Strnadová</dc:creator>
  <cp:lastModifiedBy>Alena Polesová</cp:lastModifiedBy>
  <cp:revision>2</cp:revision>
  <cp:lastPrinted>2022-06-07T12:01:00Z</cp:lastPrinted>
  <dcterms:created xsi:type="dcterms:W3CDTF">2025-04-08T06:02:00Z</dcterms:created>
  <dcterms:modified xsi:type="dcterms:W3CDTF">2025-04-08T06:02:00Z</dcterms:modified>
</cp:coreProperties>
</file>