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E8" w:rsidRDefault="00D071E8" w:rsidP="00D071E8">
      <w:pPr>
        <w:pStyle w:val="Normlnweb"/>
        <w:rPr>
          <w:b/>
          <w:bCs/>
          <w:sz w:val="28"/>
          <w:szCs w:val="28"/>
        </w:rPr>
      </w:pPr>
      <w:r w:rsidRPr="00D071E8">
        <w:rPr>
          <w:b/>
          <w:bCs/>
          <w:sz w:val="28"/>
          <w:szCs w:val="28"/>
        </w:rPr>
        <w:t>Informace k GDPR  </w:t>
      </w:r>
    </w:p>
    <w:p w:rsidR="00D071E8" w:rsidRPr="00D071E8" w:rsidRDefault="00D071E8" w:rsidP="00D071E8">
      <w:pPr>
        <w:pStyle w:val="Normlnweb"/>
      </w:pPr>
      <w:r w:rsidRPr="00D071E8">
        <w:rPr>
          <w:b/>
        </w:rPr>
        <w:t xml:space="preserve">Základní škola a Mateřská škola Město </w:t>
      </w:r>
      <w:proofErr w:type="spellStart"/>
      <w:r w:rsidRPr="00D071E8">
        <w:rPr>
          <w:b/>
        </w:rPr>
        <w:t>Libavá</w:t>
      </w:r>
      <w:proofErr w:type="spellEnd"/>
      <w:r w:rsidRPr="00D071E8">
        <w:rPr>
          <w:b/>
        </w:rPr>
        <w:t>, příspěvková organizace</w:t>
      </w:r>
      <w:r w:rsidRPr="00D071E8">
        <w:t xml:space="preserve">, IČO 05388864,  bude ke dni </w:t>
      </w:r>
      <w:proofErr w:type="gramStart"/>
      <w:r w:rsidRPr="00D071E8">
        <w:t>25.května</w:t>
      </w:r>
      <w:proofErr w:type="gramEnd"/>
      <w:r w:rsidRPr="00D071E8">
        <w:t xml:space="preserve"> 2018 , tedy ke dni  nabytí  účinnosti nařízení Evropského parlamentu a Rady  (EU) 2016/679 o ochraně fyzických osob v souvislosti se zpracováním osobních údajů a  volném pohybu těchto údajů a také o zrušení směrnice 95/46/ES (dále jen „Nařízení“) GDPR, bude disponovat potřebným zajištěním pro podporu splnění požadavků kladených Nařízením na správce a zpracovatele osobních údajů.  </w:t>
      </w:r>
    </w:p>
    <w:p w:rsidR="00D071E8" w:rsidRPr="00D071E8" w:rsidRDefault="00D071E8" w:rsidP="00D071E8">
      <w:pPr>
        <w:pStyle w:val="Normlnweb"/>
      </w:pPr>
      <w:r w:rsidRPr="00D071E8">
        <w:rPr>
          <w:b/>
          <w:bCs/>
        </w:rPr>
        <w:t>Nařízení</w:t>
      </w:r>
      <w:r w:rsidRPr="00D071E8">
        <w:t xml:space="preserve"> představuje nový právní rámec ochrany osobních údajů v evropském prostoru, které bude od 25. května 2018 přímo stanovovat pravidla pro zpracování osobních údajů, včetně práv subjektu údajů (fyzické osoby). V českém právním prostředí tak Obecné nařízení od 25. května 2018 nahradí zákon č. 101/2000 Sb., o ochraně osobních údajů a o změně některých zákonů, resp. zákon o ochraně osobních údajů, jednou z povinností </w:t>
      </w:r>
      <w:r w:rsidRPr="00D071E8">
        <w:rPr>
          <w:b/>
          <w:bCs/>
        </w:rPr>
        <w:t>školy   je  "Jmenování pověřence pro ochranu osobních údajů“ a to dle   Čl. 37 odst. 1 obecného nařízení o ochraně osobních údajů</w:t>
      </w:r>
      <w:r w:rsidRPr="00D071E8">
        <w:t>.</w:t>
      </w:r>
    </w:p>
    <w:p w:rsidR="00D071E8" w:rsidRPr="00D071E8" w:rsidRDefault="00D071E8" w:rsidP="00D071E8">
      <w:pPr>
        <w:pStyle w:val="Normlnweb"/>
      </w:pPr>
      <w:r w:rsidRPr="00D071E8">
        <w:rPr>
          <w:b/>
        </w:rPr>
        <w:t xml:space="preserve">Základní škola a Mateřská škola Město </w:t>
      </w:r>
      <w:proofErr w:type="spellStart"/>
      <w:r w:rsidRPr="00D071E8">
        <w:rPr>
          <w:b/>
        </w:rPr>
        <w:t>Libavá</w:t>
      </w:r>
      <w:proofErr w:type="spellEnd"/>
      <w:r w:rsidRPr="00D071E8">
        <w:rPr>
          <w:b/>
        </w:rPr>
        <w:t>, příspěvková organizace</w:t>
      </w:r>
      <w:r>
        <w:t>,</w:t>
      </w:r>
      <w:r w:rsidRPr="00D071E8">
        <w:t xml:space="preserve"> jmenovala ke dni 25. května 2018 jako pověřence Ing. Michaelu </w:t>
      </w:r>
      <w:proofErr w:type="spellStart"/>
      <w:r w:rsidRPr="00D071E8">
        <w:t>Müllerovou</w:t>
      </w:r>
      <w:proofErr w:type="spellEnd"/>
      <w:r w:rsidRPr="00D071E8">
        <w:t xml:space="preserve">  email: </w:t>
      </w:r>
      <w:hyperlink r:id="rId4" w:tgtFrame="_blank" w:history="1">
        <w:r w:rsidRPr="00D071E8">
          <w:rPr>
            <w:rStyle w:val="Hypertextovodkaz"/>
          </w:rPr>
          <w:t>mmullerova@volny.cz</w:t>
        </w:r>
      </w:hyperlink>
      <w:r w:rsidRPr="00D071E8">
        <w:t xml:space="preserve">. </w:t>
      </w:r>
    </w:p>
    <w:p w:rsidR="00D071E8" w:rsidRPr="00D071E8" w:rsidRDefault="00D071E8" w:rsidP="00D071E8">
      <w:pPr>
        <w:pStyle w:val="Normlnweb"/>
      </w:pPr>
      <w:r w:rsidRPr="00D071E8">
        <w:t>Podrobnější informace ohledně GDPR ve veřejné správě najdete na   </w:t>
      </w:r>
      <w:hyperlink r:id="rId5" w:tgtFrame="_blank" w:history="1">
        <w:r w:rsidRPr="00D071E8">
          <w:rPr>
            <w:rStyle w:val="Hypertextovodkaz"/>
          </w:rPr>
          <w:t>http://www.mvcr.cz/gdpr/clanek/ochrana-osobnich-udaju-rozcestnik-metodicke-podpory.aspx</w:t>
        </w:r>
      </w:hyperlink>
    </w:p>
    <w:p w:rsidR="00D071E8" w:rsidRDefault="00D071E8" w:rsidP="00D071E8">
      <w:pPr>
        <w:pStyle w:val="Normlnweb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B77719" w:rsidRDefault="00B77719"/>
    <w:sectPr w:rsidR="00B77719" w:rsidSect="00B7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71E8"/>
    <w:rsid w:val="00675995"/>
    <w:rsid w:val="00B77719"/>
    <w:rsid w:val="00D0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7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71E8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D0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vcr.cz/gdpr/clanek/ochrana-osobnich-udaju-rozcestnik-metodicke-podpory.aspx" TargetMode="External"/><Relationship Id="rId4" Type="http://schemas.openxmlformats.org/officeDocument/2006/relationships/hyperlink" Target="mailto:mmullerov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1339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simova</dc:creator>
  <cp:lastModifiedBy>simova</cp:lastModifiedBy>
  <cp:revision>2</cp:revision>
  <dcterms:created xsi:type="dcterms:W3CDTF">2018-05-03T05:05:00Z</dcterms:created>
  <dcterms:modified xsi:type="dcterms:W3CDTF">2018-05-03T05:10:00Z</dcterms:modified>
</cp:coreProperties>
</file>